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D4" w:rsidRPr="00A10CFA" w:rsidRDefault="00E3556F" w:rsidP="00A10CFA">
      <w:pPr>
        <w:spacing w:after="0" w:line="360" w:lineRule="auto"/>
        <w:ind w:left="57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AB4B5B" w:rsidRPr="0013734A">
        <w:rPr>
          <w:rFonts w:ascii="Verdana" w:hAnsi="Verdana"/>
          <w:sz w:val="20"/>
          <w:szCs w:val="20"/>
        </w:rPr>
        <w:t>Rzeszów</w:t>
      </w:r>
      <w:r w:rsidR="00AB4B5B">
        <w:rPr>
          <w:rFonts w:ascii="Verdana" w:hAnsi="Verdana"/>
          <w:sz w:val="20"/>
          <w:szCs w:val="20"/>
        </w:rPr>
        <w:t xml:space="preserve">, dnia </w:t>
      </w:r>
      <w:r w:rsidR="0068685E">
        <w:rPr>
          <w:rFonts w:ascii="Verdana" w:hAnsi="Verdana"/>
          <w:sz w:val="20"/>
          <w:szCs w:val="20"/>
        </w:rPr>
        <w:t>1</w:t>
      </w:r>
      <w:r w:rsidR="006F42E0">
        <w:rPr>
          <w:rFonts w:ascii="Verdana" w:hAnsi="Verdana"/>
          <w:sz w:val="20"/>
          <w:szCs w:val="20"/>
        </w:rPr>
        <w:t>5</w:t>
      </w:r>
      <w:r w:rsidR="00AB4B5B">
        <w:rPr>
          <w:rFonts w:ascii="Verdana" w:hAnsi="Verdana"/>
          <w:sz w:val="20"/>
          <w:szCs w:val="20"/>
        </w:rPr>
        <w:t>.0</w:t>
      </w:r>
      <w:r w:rsidR="0068685E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</w:t>
      </w:r>
      <w:r w:rsidR="00AB4B5B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3</w:t>
      </w:r>
      <w:r w:rsidR="00AB4B5B">
        <w:rPr>
          <w:rFonts w:ascii="Verdana" w:hAnsi="Verdana"/>
          <w:sz w:val="20"/>
          <w:szCs w:val="20"/>
        </w:rPr>
        <w:t xml:space="preserve"> r.</w:t>
      </w:r>
    </w:p>
    <w:p w:rsidR="005F1E2C" w:rsidRPr="00946186" w:rsidRDefault="005F1E2C" w:rsidP="005F1E2C">
      <w:pPr>
        <w:rPr>
          <w:rFonts w:ascii="Verdana" w:hAnsi="Verdana"/>
          <w:sz w:val="20"/>
          <w:lang w:val="pl" w:eastAsia="pl-PL"/>
        </w:rPr>
      </w:pPr>
      <w:r w:rsidRPr="00946186">
        <w:rPr>
          <w:rFonts w:ascii="Verdana" w:eastAsia="Arial Unicode MS" w:hAnsi="Verdana" w:cs="Calibri"/>
          <w:sz w:val="20"/>
          <w:lang w:eastAsia="pl-PL"/>
        </w:rPr>
        <w:t>ZS1.200.</w:t>
      </w:r>
      <w:r w:rsidR="0068685E">
        <w:rPr>
          <w:rFonts w:ascii="Verdana" w:eastAsia="Arial Unicode MS" w:hAnsi="Verdana" w:cs="Calibri"/>
          <w:sz w:val="20"/>
          <w:lang w:eastAsia="pl-PL"/>
        </w:rPr>
        <w:t>473</w:t>
      </w:r>
      <w:r>
        <w:rPr>
          <w:rFonts w:ascii="Verdana" w:eastAsia="Arial Unicode MS" w:hAnsi="Verdana" w:cs="Calibri"/>
          <w:sz w:val="20"/>
          <w:lang w:eastAsia="pl-PL"/>
        </w:rPr>
        <w:t>.</w:t>
      </w:r>
      <w:r w:rsidR="0068685E">
        <w:rPr>
          <w:rFonts w:ascii="Verdana" w:eastAsia="Arial Unicode MS" w:hAnsi="Verdana" w:cs="Calibri"/>
          <w:sz w:val="20"/>
          <w:lang w:eastAsia="pl-PL"/>
        </w:rPr>
        <w:t>9</w:t>
      </w:r>
      <w:r w:rsidRPr="00946186">
        <w:rPr>
          <w:rFonts w:ascii="Verdana" w:eastAsia="Arial Unicode MS" w:hAnsi="Verdana" w:cs="Calibri"/>
          <w:sz w:val="20"/>
          <w:lang w:eastAsia="pl-PL"/>
        </w:rPr>
        <w:t>.202</w:t>
      </w:r>
      <w:r w:rsidR="00E3556F">
        <w:rPr>
          <w:rFonts w:ascii="Verdana" w:eastAsia="Arial Unicode MS" w:hAnsi="Verdana" w:cs="Calibri"/>
          <w:sz w:val="20"/>
          <w:lang w:eastAsia="pl-PL"/>
        </w:rPr>
        <w:t>3</w:t>
      </w:r>
    </w:p>
    <w:p w:rsidR="00AB4B5B" w:rsidRPr="00A10CFA" w:rsidRDefault="00A10CFA" w:rsidP="00AB4B5B">
      <w:pPr>
        <w:spacing w:after="0" w:line="360" w:lineRule="auto"/>
        <w:jc w:val="both"/>
        <w:rPr>
          <w:rFonts w:ascii="Candara" w:hAnsi="Candara"/>
          <w:sz w:val="4"/>
          <w:szCs w:val="20"/>
        </w:rPr>
      </w:pPr>
      <w:r>
        <w:rPr>
          <w:rFonts w:ascii="Candara" w:hAnsi="Candara"/>
          <w:sz w:val="16"/>
          <w:szCs w:val="16"/>
        </w:rPr>
        <w:tab/>
        <w:t xml:space="preserve">       </w:t>
      </w:r>
    </w:p>
    <w:p w:rsidR="00A10CFA" w:rsidRPr="00493B3B" w:rsidRDefault="00A10CFA" w:rsidP="00A10CFA">
      <w:pPr>
        <w:spacing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493B3B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Informacja o udzieleniu </w:t>
      </w:r>
      <w:r w:rsidRPr="00493B3B">
        <w:rPr>
          <w:rFonts w:ascii="Verdana" w:hAnsi="Verdana"/>
          <w:b/>
          <w:color w:val="000000"/>
          <w:sz w:val="20"/>
          <w:szCs w:val="20"/>
        </w:rPr>
        <w:t xml:space="preserve">zamówienia publicznego, </w:t>
      </w:r>
      <w:r w:rsidRPr="00493B3B">
        <w:rPr>
          <w:rFonts w:ascii="Verdana" w:hAnsi="Verdana"/>
          <w:b/>
          <w:color w:val="000000"/>
          <w:sz w:val="20"/>
          <w:szCs w:val="20"/>
        </w:rPr>
        <w:br/>
        <w:t>którego wartość jest mniejsza niż 130 000 zł netto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AB4B5B" w:rsidRPr="00D9442C" w:rsidRDefault="00AB4B5B" w:rsidP="00E3556F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>Gmina Miasto Rzeszów –Zespół Szkół Nr 1  im. A. Towa</w:t>
      </w:r>
      <w:r w:rsidR="001B51A7">
        <w:rPr>
          <w:rFonts w:ascii="Verdana" w:hAnsi="Verdana" w:cs="Calibri"/>
          <w:sz w:val="20"/>
          <w:szCs w:val="20"/>
        </w:rPr>
        <w:t xml:space="preserve">rnickiego ul. </w:t>
      </w:r>
      <w:proofErr w:type="spellStart"/>
      <w:r w:rsidR="001B51A7">
        <w:rPr>
          <w:rFonts w:ascii="Verdana" w:hAnsi="Verdana" w:cs="Calibri"/>
          <w:sz w:val="20"/>
          <w:szCs w:val="20"/>
        </w:rPr>
        <w:t>Towarnickiego</w:t>
      </w:r>
      <w:proofErr w:type="spellEnd"/>
      <w:r w:rsidR="001B51A7">
        <w:rPr>
          <w:rFonts w:ascii="Verdana" w:hAnsi="Verdana" w:cs="Calibri"/>
          <w:sz w:val="20"/>
          <w:szCs w:val="20"/>
        </w:rPr>
        <w:t xml:space="preserve"> 4, </w:t>
      </w:r>
      <w:r w:rsidR="001B51A7">
        <w:rPr>
          <w:rFonts w:ascii="Verdana" w:hAnsi="Verdana" w:cs="Calibri"/>
          <w:sz w:val="20"/>
          <w:szCs w:val="20"/>
        </w:rPr>
        <w:br/>
      </w:r>
      <w:r w:rsidRPr="00D9442C">
        <w:rPr>
          <w:rFonts w:ascii="Verdana" w:hAnsi="Verdana" w:cs="Calibri"/>
          <w:sz w:val="20"/>
          <w:szCs w:val="20"/>
        </w:rPr>
        <w:t>35 – 010 Rzeszów</w:t>
      </w:r>
    </w:p>
    <w:p w:rsidR="00AB4B5B" w:rsidRPr="00D9442C" w:rsidRDefault="00AB4B5B" w:rsidP="00AB4B5B">
      <w:pPr>
        <w:spacing w:after="0"/>
        <w:rPr>
          <w:rFonts w:ascii="Candara" w:hAnsi="Candara"/>
          <w:sz w:val="18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C23DDA" w:rsidRPr="00A17C58" w:rsidRDefault="00E3556F" w:rsidP="00C23DD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color w:val="1D1D1D"/>
          <w:spacing w:val="9"/>
          <w:sz w:val="20"/>
        </w:rPr>
        <w:t>„</w:t>
      </w:r>
      <w:r w:rsidR="00C23DDA">
        <w:rPr>
          <w:rFonts w:ascii="Verdana" w:hAnsi="Verdana"/>
          <w:color w:val="1D1D1D"/>
          <w:spacing w:val="9"/>
          <w:sz w:val="20"/>
        </w:rPr>
        <w:t xml:space="preserve">Sprzedaż i dostawa dozowników, suszarek oraz koszy na śmiecie do sali gimnastycznej przy </w:t>
      </w:r>
      <w:r w:rsidR="00C23DDA">
        <w:rPr>
          <w:rFonts w:ascii="Verdana" w:hAnsi="Verdana"/>
          <w:sz w:val="20"/>
        </w:rPr>
        <w:t xml:space="preserve">Zespole Szkół Nr 1 im. A. </w:t>
      </w:r>
      <w:proofErr w:type="spellStart"/>
      <w:r w:rsidR="00C23DDA">
        <w:rPr>
          <w:rFonts w:ascii="Verdana" w:hAnsi="Verdana"/>
          <w:sz w:val="20"/>
        </w:rPr>
        <w:t>Towarnickiego</w:t>
      </w:r>
      <w:proofErr w:type="spellEnd"/>
      <w:r w:rsidR="00C23DDA">
        <w:rPr>
          <w:rFonts w:ascii="Verdana" w:hAnsi="Verdana"/>
          <w:sz w:val="20"/>
        </w:rPr>
        <w:t xml:space="preserve"> w Rzeszowie”.</w:t>
      </w:r>
      <w:r w:rsidR="00C23DDA" w:rsidRPr="00AE2C91">
        <w:rPr>
          <w:rFonts w:ascii="Verdana" w:hAnsi="Verdana"/>
          <w:color w:val="1D1D1D"/>
          <w:spacing w:val="9"/>
          <w:sz w:val="20"/>
        </w:rPr>
        <w:t xml:space="preserve"> </w:t>
      </w:r>
    </w:p>
    <w:p w:rsidR="00AB4B5B" w:rsidRDefault="00AB4B5B" w:rsidP="00AB4B5B">
      <w:pPr>
        <w:spacing w:after="0"/>
        <w:rPr>
          <w:rFonts w:ascii="Verdana" w:hAnsi="Verdana"/>
          <w:b/>
          <w:color w:val="1D1D1D"/>
          <w:spacing w:val="9"/>
          <w:sz w:val="20"/>
        </w:rPr>
      </w:pPr>
    </w:p>
    <w:p w:rsidR="00A10CFA" w:rsidRPr="00D9442C" w:rsidRDefault="00A10CFA" w:rsidP="00AB4B5B">
      <w:pPr>
        <w:spacing w:after="0"/>
        <w:rPr>
          <w:rFonts w:ascii="Verdana" w:hAnsi="Verdana"/>
          <w:sz w:val="8"/>
          <w:szCs w:val="20"/>
        </w:rPr>
      </w:pPr>
    </w:p>
    <w:p w:rsidR="00AB4B5B" w:rsidRPr="00C23DDA" w:rsidRDefault="00AB4B5B" w:rsidP="00C23DDA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Zamawiający zawiadamia, że w wyniku </w:t>
      </w:r>
      <w:r w:rsidR="0068685E">
        <w:rPr>
          <w:rFonts w:ascii="Verdana" w:eastAsia="Times New Roman" w:hAnsi="Verdana"/>
          <w:color w:val="000000"/>
          <w:sz w:val="20"/>
          <w:szCs w:val="20"/>
          <w:lang w:eastAsia="pl-PL"/>
        </w:rPr>
        <w:t>opublikowania w/w zamówienia</w:t>
      </w:r>
      <w:r w:rsidR="00C23DDA" w:rsidRPr="000C0E7C">
        <w:rPr>
          <w:rFonts w:ascii="Verdana" w:hAnsi="Verdana"/>
          <w:sz w:val="20"/>
        </w:rPr>
        <w:t xml:space="preserve"> na stronie internetowej Biuletynu Informacji Publicznej </w:t>
      </w:r>
      <w:r w:rsidR="00C23DDA" w:rsidRPr="000C0E7C">
        <w:rPr>
          <w:rFonts w:ascii="Verdana" w:hAnsi="Verdana"/>
          <w:sz w:val="20"/>
          <w:u w:val="single"/>
        </w:rPr>
        <w:t>www.bip.erzeszow.pl</w:t>
      </w:r>
      <w:r w:rsidR="00C23DDA" w:rsidRPr="000C0E7C">
        <w:rPr>
          <w:rFonts w:ascii="Verdana" w:hAnsi="Verdana"/>
          <w:sz w:val="20"/>
        </w:rPr>
        <w:t xml:space="preserve"> w dniu </w:t>
      </w:r>
      <w:r w:rsidR="00C23DDA">
        <w:rPr>
          <w:rFonts w:ascii="Verdana" w:hAnsi="Verdana"/>
          <w:sz w:val="20"/>
        </w:rPr>
        <w:t>05</w:t>
      </w:r>
      <w:r w:rsidR="00C23DDA" w:rsidRPr="000C0E7C">
        <w:rPr>
          <w:rFonts w:ascii="Verdana" w:hAnsi="Verdana"/>
          <w:sz w:val="20"/>
        </w:rPr>
        <w:t>.0</w:t>
      </w:r>
      <w:r w:rsidR="00C23DDA">
        <w:rPr>
          <w:rFonts w:ascii="Verdana" w:hAnsi="Verdana"/>
          <w:sz w:val="20"/>
        </w:rPr>
        <w:t>6</w:t>
      </w:r>
      <w:r w:rsidR="00C23DDA" w:rsidRPr="000C0E7C">
        <w:rPr>
          <w:rFonts w:ascii="Verdana" w:hAnsi="Verdana"/>
          <w:sz w:val="20"/>
        </w:rPr>
        <w:t>.202</w:t>
      </w:r>
      <w:r w:rsidR="00C23DDA">
        <w:rPr>
          <w:rFonts w:ascii="Verdana" w:hAnsi="Verdana"/>
          <w:sz w:val="20"/>
        </w:rPr>
        <w:t>3</w:t>
      </w:r>
      <w:r w:rsidR="00C23DDA" w:rsidRPr="000C0E7C">
        <w:rPr>
          <w:rFonts w:ascii="Verdana" w:hAnsi="Verdana"/>
          <w:sz w:val="20"/>
        </w:rPr>
        <w:t xml:space="preserve"> r.</w:t>
      </w:r>
      <w:r w:rsidR="00C23DDA">
        <w:rPr>
          <w:rFonts w:ascii="Verdana" w:hAnsi="Verdana"/>
          <w:sz w:val="20"/>
        </w:rPr>
        <w:t xml:space="preserve"> </w:t>
      </w: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C23DDA" w:rsidRDefault="00C23DDA" w:rsidP="00E3556F">
      <w:pPr>
        <w:pStyle w:val="HTML-wstpniesformatowany"/>
        <w:jc w:val="both"/>
        <w:rPr>
          <w:rFonts w:ascii="Verdana" w:hAnsi="Verdana" w:cstheme="minorHAnsi"/>
        </w:rPr>
      </w:pPr>
    </w:p>
    <w:p w:rsidR="006F42E0" w:rsidRPr="006F42E0" w:rsidRDefault="006F42E0" w:rsidP="006F42E0">
      <w:pPr>
        <w:spacing w:after="0" w:line="240" w:lineRule="auto"/>
        <w:rPr>
          <w:rFonts w:ascii="Verdana" w:hAnsi="Verdana"/>
          <w:b/>
        </w:rPr>
      </w:pPr>
      <w:r w:rsidRPr="006F42E0">
        <w:rPr>
          <w:rFonts w:ascii="Verdana" w:hAnsi="Verdana" w:cstheme="minorHAnsi"/>
          <w:color w:val="000000"/>
          <w:sz w:val="20"/>
          <w:shd w:val="clear" w:color="auto" w:fill="FFFFFF"/>
        </w:rPr>
        <w:t>SACAR Sp. z o.o. 36-040 Boguchwała ul. Kolejowa 16  -  kwota – 18.6</w:t>
      </w:r>
      <w:r>
        <w:rPr>
          <w:rFonts w:ascii="Verdana" w:hAnsi="Verdana" w:cstheme="minorHAnsi"/>
          <w:color w:val="000000"/>
          <w:sz w:val="20"/>
          <w:shd w:val="clear" w:color="auto" w:fill="FFFFFF"/>
        </w:rPr>
        <w:t>8</w:t>
      </w:r>
      <w:r w:rsidRPr="006F42E0">
        <w:rPr>
          <w:rFonts w:ascii="Verdana" w:hAnsi="Verdana" w:cstheme="minorHAnsi"/>
          <w:color w:val="000000"/>
          <w:sz w:val="20"/>
          <w:shd w:val="clear" w:color="auto" w:fill="FFFFFF"/>
        </w:rPr>
        <w:t xml:space="preserve">5,42 zł brutto </w:t>
      </w:r>
    </w:p>
    <w:p w:rsidR="00E3556F" w:rsidRDefault="00E3556F" w:rsidP="00AB4B5B">
      <w:pPr>
        <w:spacing w:after="0"/>
        <w:jc w:val="both"/>
        <w:rPr>
          <w:rFonts w:ascii="Verdana" w:hAnsi="Verdana"/>
          <w:sz w:val="20"/>
        </w:rPr>
      </w:pPr>
    </w:p>
    <w:p w:rsidR="00AB4B5B" w:rsidRPr="00D9442C" w:rsidRDefault="00AB4B5B" w:rsidP="00AB4B5B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</w:t>
      </w:r>
      <w:r w:rsidR="001B51A7">
        <w:rPr>
          <w:rFonts w:ascii="Verdana" w:hAnsi="Verdana"/>
          <w:sz w:val="20"/>
        </w:rPr>
        <w:t xml:space="preserve"> </w:t>
      </w:r>
      <w:r w:rsidRPr="00D9442C">
        <w:rPr>
          <w:rFonts w:ascii="Verdana" w:hAnsi="Verdana"/>
          <w:sz w:val="20"/>
        </w:rPr>
        <w:t>Zamawiającego w Zapytaniu ofertowym.</w:t>
      </w:r>
    </w:p>
    <w:p w:rsidR="00AB4B5B" w:rsidRDefault="00AB4B5B" w:rsidP="00AB4B5B">
      <w:pPr>
        <w:spacing w:after="0" w:line="360" w:lineRule="auto"/>
        <w:rPr>
          <w:rFonts w:ascii="Verdana" w:hAnsi="Verdana"/>
          <w:sz w:val="20"/>
        </w:rPr>
      </w:pPr>
    </w:p>
    <w:p w:rsidR="00603AD0" w:rsidRDefault="0068685E" w:rsidP="0068685E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Zestawienie złożonych </w:t>
      </w:r>
      <w:r w:rsidRPr="0068685E">
        <w:rPr>
          <w:rFonts w:ascii="Verdana" w:hAnsi="Verdana"/>
          <w:sz w:val="20"/>
        </w:rPr>
        <w:t>ofert</w:t>
      </w:r>
      <w:r>
        <w:rPr>
          <w:rFonts w:ascii="Verdana" w:hAnsi="Verdana"/>
          <w:sz w:val="20"/>
        </w:rPr>
        <w:t xml:space="preserve"> w</w:t>
      </w:r>
      <w:r w:rsidRPr="0068685E">
        <w:rPr>
          <w:rFonts w:ascii="Verdana" w:hAnsi="Verdana"/>
          <w:sz w:val="20"/>
        </w:rPr>
        <w:t xml:space="preserve"> postępowaniu</w:t>
      </w:r>
      <w:r>
        <w:rPr>
          <w:rFonts w:ascii="Verdana" w:hAnsi="Verdana"/>
          <w:sz w:val="20"/>
        </w:rPr>
        <w:t>:</w:t>
      </w:r>
    </w:p>
    <w:p w:rsidR="0068685E" w:rsidRDefault="0068685E" w:rsidP="0068685E">
      <w:pPr>
        <w:spacing w:after="0" w:line="240" w:lineRule="auto"/>
        <w:rPr>
          <w:rFonts w:ascii="Verdana" w:hAnsi="Verdana"/>
          <w:sz w:val="20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276"/>
        <w:gridCol w:w="1275"/>
      </w:tblGrid>
      <w:tr w:rsidR="006F42E0" w:rsidRPr="00F00F9E" w:rsidTr="006F42E0">
        <w:trPr>
          <w:trHeight w:hRule="exact" w:val="586"/>
          <w:jc w:val="center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BF180D" w:rsidRDefault="006F42E0" w:rsidP="008D641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BF180D" w:rsidRDefault="006F42E0" w:rsidP="008D641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F45E9">
              <w:rPr>
                <w:rFonts w:ascii="Verdana" w:hAnsi="Verdana"/>
                <w:sz w:val="18"/>
                <w:szCs w:val="18"/>
              </w:rPr>
              <w:t>Nazwa i adres Wykonawcy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9A6E14" w:rsidRDefault="006F42E0" w:rsidP="008D641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A6E14">
              <w:rPr>
                <w:rFonts w:ascii="Verdana" w:hAnsi="Verdana"/>
                <w:sz w:val="18"/>
                <w:szCs w:val="18"/>
              </w:rPr>
              <w:t xml:space="preserve">Cena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9A6E14">
              <w:rPr>
                <w:rFonts w:ascii="Verdana" w:hAnsi="Verdana"/>
                <w:sz w:val="18"/>
                <w:szCs w:val="18"/>
              </w:rPr>
              <w:t>netto  zł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9A6E14" w:rsidRDefault="006F42E0" w:rsidP="008D641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A6E14">
              <w:rPr>
                <w:rFonts w:ascii="Verdana" w:hAnsi="Verdana"/>
                <w:sz w:val="18"/>
                <w:szCs w:val="18"/>
              </w:rPr>
              <w:t>Cena brutto  zł</w:t>
            </w:r>
          </w:p>
        </w:tc>
      </w:tr>
      <w:tr w:rsidR="006F42E0" w:rsidRPr="004A1E53" w:rsidTr="006F42E0">
        <w:trPr>
          <w:trHeight w:hRule="exact" w:val="58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F01D48" w:rsidRDefault="006F42E0" w:rsidP="006F42E0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0" w:rsidRPr="0083118E" w:rsidRDefault="006F42E0" w:rsidP="008D641E">
            <w:pPr>
              <w:pStyle w:val="HTML-wstpniesformatowany"/>
              <w:rPr>
                <w:rFonts w:ascii="Verdana" w:hAnsi="Verdana" w:cstheme="minorHAnsi"/>
                <w:sz w:val="18"/>
              </w:rPr>
            </w:pPr>
            <w:r w:rsidRPr="0083118E">
              <w:rPr>
                <w:rFonts w:ascii="Verdana" w:hAnsi="Verdana" w:cstheme="minorHAnsi"/>
                <w:color w:val="000000"/>
                <w:sz w:val="18"/>
                <w:shd w:val="clear" w:color="auto" w:fill="FFFFFF"/>
              </w:rPr>
              <w:t>SACAR Sp. z o.o.</w:t>
            </w:r>
            <w:r w:rsidRPr="0083118E">
              <w:rPr>
                <w:rFonts w:ascii="Verdana" w:hAnsi="Verdana" w:cstheme="minorHAnsi"/>
                <w:color w:val="000000"/>
                <w:sz w:val="18"/>
                <w:shd w:val="clear" w:color="auto" w:fill="FFFFFF"/>
              </w:rPr>
              <w:br/>
              <w:t xml:space="preserve">36-040 Boguchwała ul. Kolejowa 16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6F5811" w:rsidRDefault="006F42E0" w:rsidP="006F42E0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31" w:hanging="31"/>
              <w:jc w:val="right"/>
              <w:rPr>
                <w:rFonts w:ascii="Verdana" w:hAnsi="Verdana" w:cs="Calibri"/>
                <w:b w:val="0"/>
                <w:sz w:val="18"/>
                <w:szCs w:val="18"/>
              </w:rPr>
            </w:pPr>
            <w:r w:rsidRPr="006F5811">
              <w:rPr>
                <w:rFonts w:ascii="Verdana" w:hAnsi="Verdana" w:cs="Calibri"/>
                <w:b w:val="0"/>
                <w:sz w:val="18"/>
                <w:szCs w:val="18"/>
              </w:rPr>
              <w:t>15.191,40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6F5811" w:rsidRDefault="006F42E0" w:rsidP="006F42E0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31" w:hanging="31"/>
              <w:jc w:val="right"/>
              <w:rPr>
                <w:rFonts w:ascii="Verdana" w:hAnsi="Verdana" w:cs="Calibri"/>
                <w:b w:val="0"/>
                <w:sz w:val="18"/>
                <w:szCs w:val="18"/>
              </w:rPr>
            </w:pPr>
            <w:r w:rsidRPr="006F5811">
              <w:rPr>
                <w:rFonts w:ascii="Verdana" w:hAnsi="Verdana" w:cs="Calibri"/>
                <w:b w:val="0"/>
                <w:sz w:val="18"/>
                <w:szCs w:val="18"/>
              </w:rPr>
              <w:t>18.685,42</w:t>
            </w:r>
          </w:p>
        </w:tc>
      </w:tr>
      <w:tr w:rsidR="006F42E0" w:rsidRPr="004A1E53" w:rsidTr="006F42E0">
        <w:trPr>
          <w:trHeight w:hRule="exact" w:val="56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F01D48" w:rsidRDefault="006F42E0" w:rsidP="006F42E0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0" w:rsidRPr="008C7D3A" w:rsidRDefault="006F42E0" w:rsidP="008D641E">
            <w:pPr>
              <w:pStyle w:val="HTML-wstpniesformatowany"/>
              <w:rPr>
                <w:rFonts w:ascii="Verdana" w:hAnsi="Verdana" w:cstheme="minorHAnsi"/>
                <w:sz w:val="18"/>
              </w:rPr>
            </w:pPr>
            <w:r w:rsidRPr="008C7D3A">
              <w:rPr>
                <w:rFonts w:ascii="Verdana" w:hAnsi="Verdana" w:cstheme="minorHAnsi"/>
                <w:sz w:val="18"/>
              </w:rPr>
              <w:t>MD-MEDICAL Damian Michalski</w:t>
            </w:r>
            <w:r w:rsidRPr="008C7D3A">
              <w:rPr>
                <w:rFonts w:ascii="Verdana" w:hAnsi="Verdana" w:cstheme="minorHAnsi"/>
                <w:sz w:val="18"/>
              </w:rPr>
              <w:br/>
              <w:t>20-582 Lublin, ul. Kryszta</w:t>
            </w:r>
            <w:r>
              <w:rPr>
                <w:rFonts w:ascii="Verdana" w:hAnsi="Verdana" w:cstheme="minorHAnsi"/>
                <w:sz w:val="18"/>
              </w:rPr>
              <w:t>łowa 10/21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6F5811" w:rsidRDefault="006F42E0" w:rsidP="006F42E0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31" w:hanging="31"/>
              <w:jc w:val="right"/>
              <w:rPr>
                <w:rFonts w:ascii="Verdana" w:hAnsi="Verdana" w:cs="Calibri"/>
                <w:b w:val="0"/>
                <w:sz w:val="18"/>
                <w:szCs w:val="18"/>
              </w:rPr>
            </w:pPr>
            <w:r w:rsidRPr="006F5811">
              <w:rPr>
                <w:rFonts w:ascii="Verdana" w:hAnsi="Verdana" w:cs="Calibri"/>
                <w:b w:val="0"/>
                <w:sz w:val="18"/>
                <w:szCs w:val="18"/>
              </w:rPr>
              <w:t>35.854,67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6F5811" w:rsidRDefault="006F42E0" w:rsidP="006F42E0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31" w:hanging="31"/>
              <w:jc w:val="right"/>
              <w:rPr>
                <w:rFonts w:ascii="Verdana" w:hAnsi="Verdana" w:cs="Calibri"/>
                <w:b w:val="0"/>
                <w:sz w:val="18"/>
                <w:szCs w:val="18"/>
              </w:rPr>
            </w:pPr>
            <w:r w:rsidRPr="006F5811">
              <w:rPr>
                <w:rFonts w:ascii="Verdana" w:hAnsi="Verdana" w:cs="Calibri"/>
                <w:b w:val="0"/>
                <w:sz w:val="18"/>
                <w:szCs w:val="18"/>
              </w:rPr>
              <w:t>44.101.24</w:t>
            </w:r>
          </w:p>
        </w:tc>
      </w:tr>
      <w:tr w:rsidR="006F42E0" w:rsidRPr="004A1E53" w:rsidTr="006F42E0">
        <w:trPr>
          <w:trHeight w:hRule="exact" w:val="53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F01D48" w:rsidRDefault="006F42E0" w:rsidP="006F42E0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0" w:rsidRDefault="006F42E0" w:rsidP="008D641E">
            <w:pPr>
              <w:pStyle w:val="HTML-wstpniesformatowany"/>
              <w:rPr>
                <w:rFonts w:ascii="Verdana" w:hAnsi="Verdana" w:cstheme="minorHAnsi"/>
                <w:sz w:val="18"/>
              </w:rPr>
            </w:pPr>
            <w:r w:rsidRPr="0083118E">
              <w:rPr>
                <w:rFonts w:ascii="Verdana" w:hAnsi="Verdana" w:cstheme="minorHAnsi"/>
                <w:sz w:val="18"/>
              </w:rPr>
              <w:t>KOSMAL Wojciech Kosmala</w:t>
            </w:r>
          </w:p>
          <w:p w:rsidR="006F42E0" w:rsidRPr="0083118E" w:rsidRDefault="006F42E0" w:rsidP="008E7E19">
            <w:pPr>
              <w:pStyle w:val="HTML-wstpniesformatowany"/>
              <w:rPr>
                <w:rFonts w:ascii="Verdana" w:hAnsi="Verdana" w:cstheme="minorHAnsi"/>
                <w:sz w:val="18"/>
              </w:rPr>
            </w:pPr>
            <w:r>
              <w:rPr>
                <w:rFonts w:ascii="Verdana" w:hAnsi="Verdana" w:cstheme="minorHAnsi"/>
                <w:sz w:val="18"/>
              </w:rPr>
              <w:t xml:space="preserve">82-500 Mareza ul. Grabowska 20 </w:t>
            </w:r>
            <w:r w:rsidR="008E7E19">
              <w:rPr>
                <w:rFonts w:ascii="Verdana" w:hAnsi="Verdana" w:cstheme="minorHAnsi"/>
                <w:sz w:val="18"/>
              </w:rPr>
              <w:t>A</w:t>
            </w:r>
            <w:bookmarkStart w:id="0" w:name="_GoBack"/>
            <w:bookmarkEnd w:id="0"/>
            <w:r>
              <w:rPr>
                <w:rFonts w:ascii="Verdana" w:hAnsi="Verdana" w:cstheme="minorHAnsi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6F5811" w:rsidRDefault="006F42E0" w:rsidP="006F42E0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31" w:hanging="31"/>
              <w:jc w:val="right"/>
              <w:rPr>
                <w:rFonts w:ascii="Verdana" w:hAnsi="Verdana" w:cs="Calibri"/>
                <w:b w:val="0"/>
                <w:sz w:val="18"/>
                <w:szCs w:val="18"/>
                <w:lang w:val="en-US"/>
              </w:rPr>
            </w:pPr>
            <w:r w:rsidRPr="006F5811">
              <w:rPr>
                <w:rFonts w:ascii="Verdana" w:hAnsi="Verdana" w:cs="Calibri"/>
                <w:b w:val="0"/>
                <w:sz w:val="18"/>
                <w:szCs w:val="18"/>
                <w:lang w:val="en-US"/>
              </w:rPr>
              <w:t>17.675,20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6F5811" w:rsidRDefault="006F42E0" w:rsidP="006F42E0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31" w:hanging="31"/>
              <w:jc w:val="right"/>
              <w:rPr>
                <w:rFonts w:ascii="Verdana" w:hAnsi="Verdana" w:cs="Calibri"/>
                <w:b w:val="0"/>
                <w:sz w:val="18"/>
                <w:szCs w:val="18"/>
                <w:lang w:val="en-US"/>
              </w:rPr>
            </w:pPr>
            <w:r w:rsidRPr="006F5811">
              <w:rPr>
                <w:rFonts w:ascii="Verdana" w:hAnsi="Verdana" w:cs="Calibri"/>
                <w:b w:val="0"/>
                <w:sz w:val="18"/>
                <w:szCs w:val="18"/>
                <w:lang w:val="en-US"/>
              </w:rPr>
              <w:t>21.740,50</w:t>
            </w:r>
          </w:p>
        </w:tc>
      </w:tr>
      <w:tr w:rsidR="006F42E0" w:rsidRPr="004A1E53" w:rsidTr="006F42E0">
        <w:trPr>
          <w:trHeight w:hRule="exact" w:val="53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F01D48" w:rsidRDefault="006F42E0" w:rsidP="006F42E0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0" w:rsidRPr="0083118E" w:rsidRDefault="006F42E0" w:rsidP="008D641E">
            <w:pPr>
              <w:pStyle w:val="HTML-wstpniesformatowany"/>
              <w:rPr>
                <w:rFonts w:ascii="Verdana" w:hAnsi="Verdana" w:cstheme="minorHAnsi"/>
                <w:sz w:val="18"/>
              </w:rPr>
            </w:pPr>
            <w:r w:rsidRPr="0083118E">
              <w:rPr>
                <w:rFonts w:ascii="Verdana" w:hAnsi="Verdana" w:cstheme="minorHAnsi"/>
                <w:sz w:val="18"/>
              </w:rPr>
              <w:t>Przedsiębiorstwo NOVAX Sp.</w:t>
            </w:r>
            <w:r>
              <w:rPr>
                <w:rFonts w:ascii="Verdana" w:hAnsi="Verdana" w:cstheme="minorHAnsi"/>
                <w:sz w:val="18"/>
              </w:rPr>
              <w:t xml:space="preserve"> </w:t>
            </w:r>
            <w:r w:rsidRPr="0083118E">
              <w:rPr>
                <w:rFonts w:ascii="Verdana" w:hAnsi="Verdana" w:cstheme="minorHAnsi"/>
                <w:sz w:val="18"/>
              </w:rPr>
              <w:t>z o.o.</w:t>
            </w:r>
          </w:p>
          <w:p w:rsidR="006F42E0" w:rsidRPr="0083118E" w:rsidRDefault="006F42E0" w:rsidP="008D641E">
            <w:pPr>
              <w:pStyle w:val="HTML-wstpniesformatowany"/>
              <w:rPr>
                <w:rFonts w:ascii="Verdana" w:hAnsi="Verdana" w:cstheme="minorHAnsi"/>
                <w:sz w:val="18"/>
              </w:rPr>
            </w:pPr>
            <w:r w:rsidRPr="0083118E">
              <w:rPr>
                <w:rFonts w:ascii="Verdana" w:hAnsi="Verdana" w:cstheme="minorHAnsi"/>
                <w:sz w:val="18"/>
              </w:rPr>
              <w:t>85-004 Bydgoszcz, Plac Wolności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6F5811" w:rsidRDefault="006F42E0" w:rsidP="006F42E0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31"/>
              <w:jc w:val="right"/>
              <w:rPr>
                <w:rFonts w:ascii="Verdana" w:hAnsi="Verdana" w:cs="Calibri"/>
                <w:b w:val="0"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 w:val="0"/>
                <w:sz w:val="18"/>
                <w:szCs w:val="18"/>
                <w:lang w:val="en-US"/>
              </w:rPr>
              <w:t>18.805,00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0" w:rsidRPr="006F5811" w:rsidRDefault="006F42E0" w:rsidP="006F42E0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line="276" w:lineRule="auto"/>
              <w:ind w:left="31"/>
              <w:jc w:val="right"/>
              <w:rPr>
                <w:rFonts w:ascii="Verdana" w:hAnsi="Verdana" w:cs="Calibri"/>
                <w:b w:val="0"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b w:val="0"/>
                <w:sz w:val="18"/>
                <w:szCs w:val="18"/>
                <w:lang w:val="en-US"/>
              </w:rPr>
              <w:t>23.130,15</w:t>
            </w:r>
          </w:p>
        </w:tc>
      </w:tr>
    </w:tbl>
    <w:p w:rsidR="0068685E" w:rsidRDefault="0068685E" w:rsidP="0068685E">
      <w:pPr>
        <w:spacing w:after="0" w:line="240" w:lineRule="auto"/>
        <w:rPr>
          <w:rFonts w:ascii="Verdana" w:hAnsi="Verdana"/>
          <w:sz w:val="20"/>
        </w:rPr>
      </w:pPr>
    </w:p>
    <w:p w:rsidR="0068685E" w:rsidRPr="0068685E" w:rsidRDefault="0068685E" w:rsidP="0068685E">
      <w:pPr>
        <w:spacing w:after="0" w:line="240" w:lineRule="auto"/>
        <w:rPr>
          <w:rFonts w:ascii="Verdana" w:hAnsi="Verdana"/>
          <w:sz w:val="20"/>
        </w:rPr>
      </w:pPr>
    </w:p>
    <w:sectPr w:rsidR="0068685E" w:rsidRPr="0068685E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7E51"/>
    <w:multiLevelType w:val="hybridMultilevel"/>
    <w:tmpl w:val="DABC080A"/>
    <w:lvl w:ilvl="0" w:tplc="CFE07B24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C4384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8"/>
  </w:num>
  <w:num w:numId="7">
    <w:abstractNumId w:val="14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11643"/>
    <w:rsid w:val="00024863"/>
    <w:rsid w:val="000A3F78"/>
    <w:rsid w:val="000A6C35"/>
    <w:rsid w:val="000C0E7C"/>
    <w:rsid w:val="000E1B05"/>
    <w:rsid w:val="00122261"/>
    <w:rsid w:val="0013734A"/>
    <w:rsid w:val="001B51A7"/>
    <w:rsid w:val="001F5DDC"/>
    <w:rsid w:val="002831F9"/>
    <w:rsid w:val="002D0EE4"/>
    <w:rsid w:val="002E2F94"/>
    <w:rsid w:val="00303E7F"/>
    <w:rsid w:val="0035132D"/>
    <w:rsid w:val="003636C0"/>
    <w:rsid w:val="003C42A2"/>
    <w:rsid w:val="003C6BCC"/>
    <w:rsid w:val="003C6F73"/>
    <w:rsid w:val="003D405E"/>
    <w:rsid w:val="003E013B"/>
    <w:rsid w:val="003E264F"/>
    <w:rsid w:val="003F0BB2"/>
    <w:rsid w:val="00451F84"/>
    <w:rsid w:val="004C10CB"/>
    <w:rsid w:val="004D1771"/>
    <w:rsid w:val="004E5505"/>
    <w:rsid w:val="00565DC9"/>
    <w:rsid w:val="00580323"/>
    <w:rsid w:val="00584DF8"/>
    <w:rsid w:val="005F1E2C"/>
    <w:rsid w:val="00603AD0"/>
    <w:rsid w:val="00616D54"/>
    <w:rsid w:val="00644FAA"/>
    <w:rsid w:val="00682CFE"/>
    <w:rsid w:val="0068685E"/>
    <w:rsid w:val="006B3592"/>
    <w:rsid w:val="006C6522"/>
    <w:rsid w:val="006E162B"/>
    <w:rsid w:val="006E511E"/>
    <w:rsid w:val="006F42E0"/>
    <w:rsid w:val="00715F35"/>
    <w:rsid w:val="007258C7"/>
    <w:rsid w:val="00785494"/>
    <w:rsid w:val="007C36D9"/>
    <w:rsid w:val="008040D4"/>
    <w:rsid w:val="008B469D"/>
    <w:rsid w:val="008E7E19"/>
    <w:rsid w:val="00937898"/>
    <w:rsid w:val="00954680"/>
    <w:rsid w:val="00983D40"/>
    <w:rsid w:val="00A10CFA"/>
    <w:rsid w:val="00A30D50"/>
    <w:rsid w:val="00AB21E9"/>
    <w:rsid w:val="00AB260F"/>
    <w:rsid w:val="00AB4B5B"/>
    <w:rsid w:val="00B14963"/>
    <w:rsid w:val="00B277E4"/>
    <w:rsid w:val="00B9092D"/>
    <w:rsid w:val="00BD5503"/>
    <w:rsid w:val="00C17BE0"/>
    <w:rsid w:val="00C22F78"/>
    <w:rsid w:val="00C23DDA"/>
    <w:rsid w:val="00CC7A1C"/>
    <w:rsid w:val="00D7683C"/>
    <w:rsid w:val="00D9442C"/>
    <w:rsid w:val="00D954DD"/>
    <w:rsid w:val="00DF05FF"/>
    <w:rsid w:val="00E3556F"/>
    <w:rsid w:val="00F14E14"/>
    <w:rsid w:val="00F27681"/>
    <w:rsid w:val="00F404B4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5AE9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,Numerowanie Znak,Akapit z listą BS Znak,Kolorowa lista — akcent 11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A8C09-61FB-43B4-BD59-165690DF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37</cp:revision>
  <cp:lastPrinted>2023-06-15T08:46:00Z</cp:lastPrinted>
  <dcterms:created xsi:type="dcterms:W3CDTF">2021-08-10T17:29:00Z</dcterms:created>
  <dcterms:modified xsi:type="dcterms:W3CDTF">2023-06-15T08:46:00Z</dcterms:modified>
</cp:coreProperties>
</file>